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47C32" w14:textId="2D72A1C7" w:rsidR="00F121F6" w:rsidRPr="00B9240D" w:rsidRDefault="00F121F6" w:rsidP="00B9240D">
      <w:pPr>
        <w:spacing w:before="480" w:after="1" w:line="380" w:lineRule="auto"/>
        <w:jc w:val="center"/>
        <w:rPr>
          <w:b/>
          <w:sz w:val="32"/>
          <w:szCs w:val="32"/>
        </w:rPr>
      </w:pPr>
      <w:r w:rsidRPr="00B9240D">
        <w:rPr>
          <w:rFonts w:ascii="Arial" w:hAnsi="Arial" w:cs="Arial"/>
          <w:b/>
          <w:sz w:val="32"/>
          <w:szCs w:val="32"/>
        </w:rPr>
        <w:t>Политика конфиденциальности</w:t>
      </w:r>
      <w:r w:rsidR="00B9240D" w:rsidRPr="00B9240D">
        <w:rPr>
          <w:rFonts w:ascii="Arial" w:hAnsi="Arial" w:cs="Arial"/>
          <w:b/>
          <w:sz w:val="32"/>
          <w:szCs w:val="32"/>
        </w:rPr>
        <w:t xml:space="preserve"> </w:t>
      </w:r>
      <w:r w:rsidRPr="00B9240D">
        <w:rPr>
          <w:rFonts w:ascii="Arial" w:hAnsi="Arial" w:cs="Arial"/>
          <w:b/>
          <w:sz w:val="32"/>
          <w:szCs w:val="32"/>
        </w:rPr>
        <w:t>интернет-сайта</w:t>
      </w:r>
    </w:p>
    <w:p w14:paraId="53A00601" w14:textId="356894C2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адресу:</w:t>
      </w:r>
      <w:r w:rsidR="00B9240D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="00B9240D">
        <w:rPr>
          <w:rFonts w:ascii="Arial" w:hAnsi="Arial" w:cs="Arial"/>
          <w:szCs w:val="22"/>
          <w:lang w:val="en-US"/>
        </w:rPr>
        <w:t>wellenta</w:t>
      </w:r>
      <w:proofErr w:type="spellEnd"/>
      <w:r w:rsidR="00B9240D" w:rsidRPr="00B9240D">
        <w:rPr>
          <w:rFonts w:ascii="Arial" w:hAnsi="Arial" w:cs="Arial"/>
          <w:szCs w:val="22"/>
        </w:rPr>
        <w:t>.</w:t>
      </w:r>
      <w:r w:rsidR="00B9240D">
        <w:rPr>
          <w:rFonts w:ascii="Arial" w:hAnsi="Arial" w:cs="Arial"/>
          <w:szCs w:val="22"/>
          <w:lang w:val="en-US"/>
        </w:rPr>
        <w:t>org</w:t>
      </w:r>
      <w:r w:rsidR="00B9240D" w:rsidRPr="00B9240D">
        <w:rPr>
          <w:rFonts w:ascii="Arial" w:hAnsi="Arial" w:cs="Arial"/>
          <w:szCs w:val="22"/>
        </w:rPr>
        <w:t xml:space="preserve"> </w:t>
      </w:r>
      <w:r w:rsidRPr="00B9240D">
        <w:rPr>
          <w:rFonts w:ascii="Arial" w:hAnsi="Arial" w:cs="Arial"/>
          <w:szCs w:val="22"/>
        </w:rPr>
        <w:t xml:space="preserve"> (</w:t>
      </w:r>
      <w:proofErr w:type="gramEnd"/>
      <w:r w:rsidRPr="00B9240D">
        <w:rPr>
          <w:rFonts w:ascii="Arial" w:hAnsi="Arial" w:cs="Arial"/>
          <w:szCs w:val="22"/>
        </w:rPr>
        <w:t>далее - Сайт).</w:t>
      </w:r>
    </w:p>
    <w:p w14:paraId="3D132849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22FD3CC8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</w:p>
    <w:p w14:paraId="68118A56" w14:textId="77777777" w:rsidR="00F121F6" w:rsidRPr="00B9240D" w:rsidRDefault="00F121F6">
      <w:pPr>
        <w:spacing w:after="1" w:line="380" w:lineRule="auto"/>
        <w:jc w:val="center"/>
        <w:outlineLvl w:val="0"/>
        <w:rPr>
          <w:szCs w:val="22"/>
        </w:rPr>
      </w:pPr>
      <w:r w:rsidRPr="00B9240D">
        <w:rPr>
          <w:rFonts w:ascii="Arial" w:hAnsi="Arial" w:cs="Arial"/>
          <w:szCs w:val="22"/>
        </w:rPr>
        <w:t>1. ОБЩИЕ ПОЛОЖЕНИЯ</w:t>
      </w:r>
    </w:p>
    <w:p w14:paraId="69717D00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1.1. В рамках настоящей Политики под персональной информацией Пользователя понимаются:</w:t>
      </w:r>
    </w:p>
    <w:p w14:paraId="41D54589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2DD97F1F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B9240D">
        <w:rPr>
          <w:rFonts w:ascii="Arial" w:hAnsi="Arial" w:cs="Arial"/>
          <w:szCs w:val="22"/>
        </w:rPr>
        <w:t>cookie</w:t>
      </w:r>
      <w:proofErr w:type="spellEnd"/>
      <w:r w:rsidRPr="00B9240D">
        <w:rPr>
          <w:rFonts w:ascii="Arial" w:hAnsi="Arial" w:cs="Arial"/>
          <w:szCs w:val="22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0BEEA6C0" w14:textId="369EBC45" w:rsidR="00F121F6" w:rsidRDefault="00F121F6">
      <w:pPr>
        <w:spacing w:before="380" w:after="1" w:line="380" w:lineRule="auto"/>
        <w:ind w:firstLine="540"/>
        <w:jc w:val="both"/>
        <w:rPr>
          <w:rFonts w:ascii="Arial" w:hAnsi="Arial" w:cs="Arial"/>
          <w:szCs w:val="22"/>
        </w:rPr>
      </w:pPr>
      <w:r w:rsidRPr="00B9240D">
        <w:rPr>
          <w:rFonts w:ascii="Arial" w:hAnsi="Arial" w:cs="Arial"/>
          <w:szCs w:val="22"/>
        </w:rPr>
        <w:t xml:space="preserve">1.1.3. Настоящая Политика конфиденциальности применяется только к Сайту </w:t>
      </w:r>
      <w:proofErr w:type="spellStart"/>
      <w:r w:rsidR="00B9240D">
        <w:rPr>
          <w:rFonts w:ascii="Arial" w:hAnsi="Arial" w:cs="Arial"/>
          <w:szCs w:val="22"/>
          <w:lang w:val="en-US"/>
        </w:rPr>
        <w:t>wellenta</w:t>
      </w:r>
      <w:proofErr w:type="spellEnd"/>
      <w:r w:rsidR="00B9240D" w:rsidRPr="00B9240D">
        <w:rPr>
          <w:rFonts w:ascii="Arial" w:hAnsi="Arial" w:cs="Arial"/>
          <w:szCs w:val="22"/>
        </w:rPr>
        <w:t>.</w:t>
      </w:r>
      <w:r w:rsidR="00B9240D">
        <w:rPr>
          <w:rFonts w:ascii="Arial" w:hAnsi="Arial" w:cs="Arial"/>
          <w:szCs w:val="22"/>
          <w:lang w:val="en-US"/>
        </w:rPr>
        <w:t>org</w:t>
      </w:r>
      <w:r w:rsidR="00B9240D">
        <w:rPr>
          <w:rFonts w:ascii="Arial" w:hAnsi="Arial" w:cs="Arial"/>
          <w:szCs w:val="22"/>
        </w:rPr>
        <w:t>.</w:t>
      </w:r>
      <w:r w:rsidR="00B9240D" w:rsidRPr="00B9240D">
        <w:rPr>
          <w:rFonts w:ascii="Arial" w:hAnsi="Arial" w:cs="Arial"/>
          <w:szCs w:val="22"/>
        </w:rPr>
        <w:t xml:space="preserve"> </w:t>
      </w:r>
      <w:r w:rsidRPr="00B9240D">
        <w:rPr>
          <w:rFonts w:ascii="Arial" w:hAnsi="Arial" w:cs="Arial"/>
          <w:szCs w:val="22"/>
        </w:rPr>
        <w:t xml:space="preserve">Сайт </w:t>
      </w:r>
      <w:proofErr w:type="spellStart"/>
      <w:r w:rsidR="00B9240D">
        <w:rPr>
          <w:rFonts w:ascii="Arial" w:hAnsi="Arial" w:cs="Arial"/>
          <w:szCs w:val="22"/>
          <w:lang w:val="en-US"/>
        </w:rPr>
        <w:t>wellenta</w:t>
      </w:r>
      <w:proofErr w:type="spellEnd"/>
      <w:r w:rsidR="00B9240D" w:rsidRPr="00B9240D">
        <w:rPr>
          <w:rFonts w:ascii="Arial" w:hAnsi="Arial" w:cs="Arial"/>
          <w:szCs w:val="22"/>
        </w:rPr>
        <w:t>.</w:t>
      </w:r>
      <w:r w:rsidR="00B9240D">
        <w:rPr>
          <w:rFonts w:ascii="Arial" w:hAnsi="Arial" w:cs="Arial"/>
          <w:szCs w:val="22"/>
          <w:lang w:val="en-US"/>
        </w:rPr>
        <w:t>org</w:t>
      </w:r>
      <w:r w:rsidR="00B9240D" w:rsidRPr="00B9240D">
        <w:rPr>
          <w:rFonts w:ascii="Arial" w:hAnsi="Arial" w:cs="Arial"/>
          <w:szCs w:val="22"/>
        </w:rPr>
        <w:t xml:space="preserve"> </w:t>
      </w:r>
      <w:r w:rsidRPr="00B9240D">
        <w:rPr>
          <w:rFonts w:ascii="Arial" w:hAnsi="Arial" w:cs="Arial"/>
          <w:szCs w:val="22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 w:rsidR="00B9240D">
        <w:rPr>
          <w:rFonts w:ascii="Arial" w:hAnsi="Arial" w:cs="Arial"/>
          <w:szCs w:val="22"/>
          <w:lang w:val="en-US"/>
        </w:rPr>
        <w:t>wellenta</w:t>
      </w:r>
      <w:proofErr w:type="spellEnd"/>
      <w:r w:rsidR="00B9240D" w:rsidRPr="00B9240D">
        <w:rPr>
          <w:rFonts w:ascii="Arial" w:hAnsi="Arial" w:cs="Arial"/>
          <w:szCs w:val="22"/>
        </w:rPr>
        <w:t>.</w:t>
      </w:r>
      <w:r w:rsidR="00B9240D">
        <w:rPr>
          <w:rFonts w:ascii="Arial" w:hAnsi="Arial" w:cs="Arial"/>
          <w:szCs w:val="22"/>
          <w:lang w:val="en-US"/>
        </w:rPr>
        <w:t>org</w:t>
      </w:r>
      <w:r w:rsidR="00B9240D">
        <w:rPr>
          <w:rFonts w:ascii="Arial" w:hAnsi="Arial" w:cs="Arial"/>
          <w:szCs w:val="22"/>
        </w:rPr>
        <w:t xml:space="preserve">. </w:t>
      </w:r>
    </w:p>
    <w:p w14:paraId="02A973C5" w14:textId="77777777" w:rsidR="00B9240D" w:rsidRPr="00B9240D" w:rsidRDefault="00B9240D">
      <w:pPr>
        <w:spacing w:before="380" w:after="1" w:line="380" w:lineRule="auto"/>
        <w:ind w:firstLine="540"/>
        <w:jc w:val="both"/>
        <w:rPr>
          <w:szCs w:val="22"/>
        </w:rPr>
      </w:pPr>
    </w:p>
    <w:p w14:paraId="5D7FC919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</w:p>
    <w:p w14:paraId="0A52AA83" w14:textId="77777777" w:rsidR="00F121F6" w:rsidRPr="00B9240D" w:rsidRDefault="00F121F6">
      <w:pPr>
        <w:spacing w:after="1" w:line="380" w:lineRule="auto"/>
        <w:jc w:val="center"/>
        <w:outlineLvl w:val="0"/>
        <w:rPr>
          <w:szCs w:val="22"/>
        </w:rPr>
      </w:pPr>
      <w:r w:rsidRPr="00B9240D">
        <w:rPr>
          <w:rFonts w:ascii="Arial" w:hAnsi="Arial" w:cs="Arial"/>
          <w:szCs w:val="22"/>
        </w:rPr>
        <w:lastRenderedPageBreak/>
        <w:t>2. ЦЕЛИ ОБРАБОТКИ ПЕРСОНАЛЬНОЙ ИНФОРМАЦИИ ПОЛЬЗОВАТЕЛЕЙ</w:t>
      </w:r>
    </w:p>
    <w:p w14:paraId="206422AF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</w:p>
    <w:p w14:paraId="3C9344CD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78C35345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785E865C" w14:textId="0F8E44A5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 xml:space="preserve">Уведомление об отзыве согласия на обработку персональных данных направляется </w:t>
      </w:r>
      <w:r w:rsidR="00B9240D">
        <w:rPr>
          <w:rFonts w:ascii="Arial" w:hAnsi="Arial" w:cs="Arial"/>
          <w:szCs w:val="22"/>
        </w:rPr>
        <w:t xml:space="preserve">через форму обратной связи, размещенную на сайте </w:t>
      </w:r>
      <w:proofErr w:type="spellStart"/>
      <w:r w:rsidR="00B9240D">
        <w:rPr>
          <w:rFonts w:ascii="Arial" w:hAnsi="Arial" w:cs="Arial"/>
          <w:szCs w:val="22"/>
          <w:lang w:val="en-US"/>
        </w:rPr>
        <w:t>wellenta</w:t>
      </w:r>
      <w:proofErr w:type="spellEnd"/>
      <w:r w:rsidR="00B9240D" w:rsidRPr="00B9240D">
        <w:rPr>
          <w:rFonts w:ascii="Arial" w:hAnsi="Arial" w:cs="Arial"/>
          <w:szCs w:val="22"/>
        </w:rPr>
        <w:t>.</w:t>
      </w:r>
      <w:r w:rsidR="00B9240D">
        <w:rPr>
          <w:rFonts w:ascii="Arial" w:hAnsi="Arial" w:cs="Arial"/>
          <w:szCs w:val="22"/>
          <w:lang w:val="en-US"/>
        </w:rPr>
        <w:t>org</w:t>
      </w:r>
      <w:r w:rsidRPr="00B9240D">
        <w:rPr>
          <w:rFonts w:ascii="Arial" w:hAnsi="Arial" w:cs="Arial"/>
          <w:szCs w:val="22"/>
        </w:rPr>
        <w:t>.</w:t>
      </w:r>
    </w:p>
    <w:p w14:paraId="5D5560D8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2.2. Персональную информацию Пользователя Сайт обрабатывает в следующих целях:</w:t>
      </w:r>
    </w:p>
    <w:p w14:paraId="2F712E30" w14:textId="39D57073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2.2.1. Идентификации Пользовател</w:t>
      </w:r>
      <w:r w:rsidR="00B9240D">
        <w:rPr>
          <w:rFonts w:ascii="Arial" w:hAnsi="Arial" w:cs="Arial"/>
          <w:szCs w:val="22"/>
        </w:rPr>
        <w:t>я, зарегистрированного на Сайте</w:t>
      </w:r>
      <w:r w:rsidRPr="00B9240D">
        <w:rPr>
          <w:rFonts w:ascii="Arial" w:hAnsi="Arial" w:cs="Arial"/>
          <w:szCs w:val="22"/>
        </w:rPr>
        <w:t>.</w:t>
      </w:r>
    </w:p>
    <w:p w14:paraId="2405BA9C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2.2.2. Предоставления Пользователю доступа к персонализированным ресурсам Сайта.</w:t>
      </w:r>
    </w:p>
    <w:p w14:paraId="0AD4BDFA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1E88E85A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2.2.4. Определения места нахождения Пользователя для обеспечения безопасности, предотвращения мошенничества.</w:t>
      </w:r>
    </w:p>
    <w:p w14:paraId="054697F2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2.2.5. Подтверждения достоверности и полноты персональных данных, предоставленных Пользователем.</w:t>
      </w:r>
    </w:p>
    <w:p w14:paraId="003FCAD4" w14:textId="5F92A3BF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 xml:space="preserve">2.2.6. Создания учетной записи для </w:t>
      </w:r>
      <w:r w:rsidR="00B9240D">
        <w:rPr>
          <w:rFonts w:ascii="Arial" w:hAnsi="Arial" w:cs="Arial"/>
          <w:szCs w:val="22"/>
        </w:rPr>
        <w:t>Пользователя.</w:t>
      </w:r>
      <w:r w:rsidRPr="00B9240D">
        <w:rPr>
          <w:rFonts w:ascii="Arial" w:hAnsi="Arial" w:cs="Arial"/>
          <w:szCs w:val="22"/>
        </w:rPr>
        <w:t xml:space="preserve"> </w:t>
      </w:r>
    </w:p>
    <w:p w14:paraId="2A54C510" w14:textId="6322F9F6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2.2.7.</w:t>
      </w:r>
      <w:r w:rsidR="00B9240D">
        <w:rPr>
          <w:rFonts w:ascii="Arial" w:hAnsi="Arial" w:cs="Arial"/>
          <w:szCs w:val="22"/>
        </w:rPr>
        <w:t xml:space="preserve"> Уведомления Пользователя Сайта</w:t>
      </w:r>
      <w:r w:rsidRPr="00B9240D">
        <w:rPr>
          <w:rFonts w:ascii="Arial" w:hAnsi="Arial" w:cs="Arial"/>
          <w:szCs w:val="22"/>
        </w:rPr>
        <w:t>.</w:t>
      </w:r>
    </w:p>
    <w:p w14:paraId="1118CA70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lastRenderedPageBreak/>
        <w:t>2.2.8.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7F1AE175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2.2.9. Осуществления рекламной деятельности с согласия Пользователя.</w:t>
      </w:r>
    </w:p>
    <w:p w14:paraId="7F186D26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</w:p>
    <w:p w14:paraId="672059FE" w14:textId="77777777" w:rsidR="00F121F6" w:rsidRPr="00B9240D" w:rsidRDefault="00F121F6">
      <w:pPr>
        <w:spacing w:after="1" w:line="380" w:lineRule="auto"/>
        <w:jc w:val="center"/>
        <w:outlineLvl w:val="0"/>
        <w:rPr>
          <w:szCs w:val="22"/>
        </w:rPr>
      </w:pPr>
      <w:r w:rsidRPr="00B9240D">
        <w:rPr>
          <w:rFonts w:ascii="Arial" w:hAnsi="Arial" w:cs="Arial"/>
          <w:szCs w:val="22"/>
        </w:rPr>
        <w:t>3. УСЛОВИЯ ОБРАБОТКИ ПЕРСОНАЛЬНОЙ ИНФОРМАЦИИ ПОЛЬЗОВАТЕЛЕЙ</w:t>
      </w:r>
    </w:p>
    <w:p w14:paraId="5F29439B" w14:textId="77777777" w:rsidR="00F121F6" w:rsidRPr="00B9240D" w:rsidRDefault="00F121F6">
      <w:pPr>
        <w:spacing w:after="1" w:line="380" w:lineRule="auto"/>
        <w:jc w:val="center"/>
        <w:rPr>
          <w:szCs w:val="22"/>
        </w:rPr>
      </w:pPr>
      <w:r w:rsidRPr="00B9240D">
        <w:rPr>
          <w:rFonts w:ascii="Arial" w:hAnsi="Arial" w:cs="Arial"/>
          <w:szCs w:val="22"/>
        </w:rPr>
        <w:t>И ЕЕ ПЕРЕДАЧИ ТРЕТЬИМ ЛИЦАМ</w:t>
      </w:r>
    </w:p>
    <w:p w14:paraId="4D138572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</w:p>
    <w:p w14:paraId="00F35516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1213EB56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2137FA84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3.3. Сайт вправе передать персональную информацию Пользователя третьим лицам в следующих случаях:</w:t>
      </w:r>
    </w:p>
    <w:p w14:paraId="7B9268BD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3.3.1. Пользователь выразил согласие на такие действия.</w:t>
      </w:r>
    </w:p>
    <w:p w14:paraId="3AC9077F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4D315380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785D3076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2A190C57" w14:textId="6F51CFCF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</w:t>
      </w:r>
      <w:r w:rsidRPr="00B9240D">
        <w:rPr>
          <w:rFonts w:ascii="Arial" w:hAnsi="Arial" w:cs="Arial"/>
          <w:szCs w:val="22"/>
        </w:rPr>
        <w:lastRenderedPageBreak/>
        <w:t>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</w:t>
      </w:r>
      <w:r w:rsidR="00B9240D">
        <w:rPr>
          <w:rFonts w:ascii="Arial" w:hAnsi="Arial" w:cs="Arial"/>
          <w:szCs w:val="22"/>
        </w:rPr>
        <w:t xml:space="preserve"> 152-ФЗ "О персональных данных".</w:t>
      </w:r>
    </w:p>
    <w:p w14:paraId="1DFB279F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472BB336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286FE26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FD0E859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</w:p>
    <w:p w14:paraId="4C6E7194" w14:textId="77777777" w:rsidR="00F121F6" w:rsidRPr="00B9240D" w:rsidRDefault="00F121F6">
      <w:pPr>
        <w:spacing w:after="1" w:line="380" w:lineRule="auto"/>
        <w:jc w:val="center"/>
        <w:outlineLvl w:val="0"/>
        <w:rPr>
          <w:szCs w:val="22"/>
        </w:rPr>
      </w:pPr>
      <w:r w:rsidRPr="00B9240D">
        <w:rPr>
          <w:rFonts w:ascii="Arial" w:hAnsi="Arial" w:cs="Arial"/>
          <w:szCs w:val="22"/>
        </w:rPr>
        <w:t>4. ОБЯЗАТЕЛЬСТВА СТОРОН</w:t>
      </w:r>
    </w:p>
    <w:p w14:paraId="44080D09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</w:p>
    <w:p w14:paraId="03E8FD0C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4.1. Пользователь обязан:</w:t>
      </w:r>
    </w:p>
    <w:p w14:paraId="1C40629E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4.1.1. Предоставить информацию о персональных данных, необходимую для пользования Сайтом.</w:t>
      </w:r>
    </w:p>
    <w:p w14:paraId="6D141625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36A285F9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4.2. Администрация Сайта обязана:</w:t>
      </w:r>
    </w:p>
    <w:p w14:paraId="13FA771A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0AB7EB87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4CD34DAB" w14:textId="2443BD25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lastRenderedPageBreak/>
        <w:t xml:space="preserve">4.2.3. Для обеспечения защиты персональных данных Пользователя при их обработке приняты </w:t>
      </w:r>
      <w:r w:rsidR="00B9240D">
        <w:rPr>
          <w:rFonts w:ascii="Arial" w:hAnsi="Arial" w:cs="Arial"/>
          <w:szCs w:val="22"/>
        </w:rPr>
        <w:t>все необходимые</w:t>
      </w:r>
      <w:r w:rsidRPr="00B9240D">
        <w:rPr>
          <w:rFonts w:ascii="Arial" w:hAnsi="Arial" w:cs="Arial"/>
          <w:szCs w:val="22"/>
        </w:rPr>
        <w:t xml:space="preserve">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</w:t>
      </w:r>
      <w:r w:rsidR="00B9240D">
        <w:rPr>
          <w:rFonts w:ascii="Arial" w:hAnsi="Arial" w:cs="Arial"/>
          <w:szCs w:val="22"/>
        </w:rPr>
        <w:t xml:space="preserve"> в отношении персональных данных.</w:t>
      </w:r>
    </w:p>
    <w:p w14:paraId="615778BA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73BF6F14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</w:p>
    <w:p w14:paraId="2B9DD8E7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</w:p>
    <w:p w14:paraId="6196D408" w14:textId="194049C1" w:rsidR="00F121F6" w:rsidRPr="00B9240D" w:rsidRDefault="00B9240D">
      <w:pPr>
        <w:spacing w:after="1" w:line="380" w:lineRule="auto"/>
        <w:jc w:val="center"/>
        <w:outlineLvl w:val="0"/>
        <w:rPr>
          <w:szCs w:val="22"/>
        </w:rPr>
      </w:pPr>
      <w:r>
        <w:rPr>
          <w:rFonts w:ascii="Arial" w:hAnsi="Arial" w:cs="Arial"/>
          <w:szCs w:val="22"/>
        </w:rPr>
        <w:t>5</w:t>
      </w:r>
      <w:r w:rsidR="00F121F6" w:rsidRPr="00B9240D">
        <w:rPr>
          <w:rFonts w:ascii="Arial" w:hAnsi="Arial" w:cs="Arial"/>
          <w:szCs w:val="22"/>
        </w:rPr>
        <w:t>. ДОПОЛНИТЕЛЬНЫЕ УСЛОВИЯ</w:t>
      </w:r>
    </w:p>
    <w:p w14:paraId="725126FF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</w:p>
    <w:p w14:paraId="2E51FAA6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1A098F71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7BD0B36B" w14:textId="3FA4061D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 xml:space="preserve">7.3. Все предложения или вопросы по настоящей Политике конфиденциальности следует сообщать </w:t>
      </w:r>
      <w:r w:rsidR="00B9240D">
        <w:rPr>
          <w:rFonts w:ascii="Arial" w:hAnsi="Arial" w:cs="Arial"/>
          <w:szCs w:val="22"/>
        </w:rPr>
        <w:t xml:space="preserve">через форму обратной связи на сайте </w:t>
      </w:r>
      <w:proofErr w:type="spellStart"/>
      <w:proofErr w:type="gramStart"/>
      <w:r w:rsidR="00B9240D">
        <w:rPr>
          <w:rFonts w:ascii="Arial" w:hAnsi="Arial" w:cs="Arial"/>
          <w:szCs w:val="22"/>
          <w:lang w:val="en-US"/>
        </w:rPr>
        <w:t>wellenta</w:t>
      </w:r>
      <w:proofErr w:type="spellEnd"/>
      <w:r w:rsidR="00B9240D" w:rsidRPr="00B9240D">
        <w:rPr>
          <w:rFonts w:ascii="Arial" w:hAnsi="Arial" w:cs="Arial"/>
          <w:szCs w:val="22"/>
        </w:rPr>
        <w:t>.</w:t>
      </w:r>
      <w:r w:rsidR="00B9240D">
        <w:rPr>
          <w:rFonts w:ascii="Arial" w:hAnsi="Arial" w:cs="Arial"/>
          <w:szCs w:val="22"/>
          <w:lang w:val="en-US"/>
        </w:rPr>
        <w:t>org</w:t>
      </w:r>
      <w:r w:rsidR="00B9240D" w:rsidRPr="00B9240D">
        <w:rPr>
          <w:rFonts w:ascii="Arial" w:hAnsi="Arial" w:cs="Arial"/>
          <w:szCs w:val="22"/>
        </w:rPr>
        <w:t xml:space="preserve"> </w:t>
      </w:r>
      <w:r w:rsidRPr="00B9240D">
        <w:rPr>
          <w:rFonts w:ascii="Arial" w:hAnsi="Arial" w:cs="Arial"/>
          <w:szCs w:val="22"/>
        </w:rPr>
        <w:t>.</w:t>
      </w:r>
      <w:proofErr w:type="gramEnd"/>
    </w:p>
    <w:p w14:paraId="10801A1E" w14:textId="77777777" w:rsidR="00F121F6" w:rsidRPr="00B9240D" w:rsidRDefault="00F121F6">
      <w:pPr>
        <w:spacing w:before="380" w:after="1" w:line="380" w:lineRule="auto"/>
        <w:ind w:firstLine="540"/>
        <w:jc w:val="both"/>
        <w:rPr>
          <w:szCs w:val="22"/>
        </w:rPr>
      </w:pPr>
      <w:r w:rsidRPr="00B9240D">
        <w:rPr>
          <w:rFonts w:ascii="Arial" w:hAnsi="Arial" w:cs="Arial"/>
          <w:szCs w:val="22"/>
        </w:rPr>
        <w:t xml:space="preserve">7.4. Действующая Политика конфиденциальности размещена на странице по адресу: </w:t>
      </w:r>
      <w:proofErr w:type="spellStart"/>
      <w:r w:rsidRPr="00B9240D">
        <w:rPr>
          <w:rFonts w:ascii="Arial" w:hAnsi="Arial" w:cs="Arial"/>
          <w:szCs w:val="22"/>
          <w:highlight w:val="yellow"/>
        </w:rPr>
        <w:t>www</w:t>
      </w:r>
      <w:proofErr w:type="spellEnd"/>
      <w:r w:rsidRPr="00B9240D">
        <w:rPr>
          <w:rFonts w:ascii="Arial" w:hAnsi="Arial" w:cs="Arial"/>
          <w:szCs w:val="22"/>
          <w:highlight w:val="yellow"/>
        </w:rPr>
        <w:t>.___________________________.</w:t>
      </w:r>
    </w:p>
    <w:p w14:paraId="18379C1B" w14:textId="77777777" w:rsidR="00F121F6" w:rsidRPr="00B9240D" w:rsidRDefault="00F121F6">
      <w:pPr>
        <w:spacing w:after="1" w:line="380" w:lineRule="auto"/>
        <w:ind w:firstLine="540"/>
        <w:jc w:val="both"/>
        <w:rPr>
          <w:szCs w:val="22"/>
        </w:rPr>
      </w:pPr>
    </w:p>
    <w:sectPr w:rsidR="00F121F6" w:rsidRPr="00B9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33537"/>
    <w:multiLevelType w:val="multilevel"/>
    <w:tmpl w:val="57E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03EE4"/>
    <w:multiLevelType w:val="multilevel"/>
    <w:tmpl w:val="D7CA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566E6"/>
    <w:multiLevelType w:val="multilevel"/>
    <w:tmpl w:val="A9C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F2D50"/>
    <w:multiLevelType w:val="multilevel"/>
    <w:tmpl w:val="0F3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D1843"/>
    <w:multiLevelType w:val="multilevel"/>
    <w:tmpl w:val="0FAE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605A4"/>
    <w:multiLevelType w:val="multilevel"/>
    <w:tmpl w:val="2A9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4F3034"/>
    <w:multiLevelType w:val="multilevel"/>
    <w:tmpl w:val="D0E6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AA068B"/>
    <w:multiLevelType w:val="multilevel"/>
    <w:tmpl w:val="4D88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01980"/>
    <w:multiLevelType w:val="multilevel"/>
    <w:tmpl w:val="E14E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FB4D5B"/>
    <w:multiLevelType w:val="multilevel"/>
    <w:tmpl w:val="CFDA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E56EC"/>
    <w:multiLevelType w:val="multilevel"/>
    <w:tmpl w:val="AE66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366E2"/>
    <w:multiLevelType w:val="multilevel"/>
    <w:tmpl w:val="850A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F1CD9"/>
    <w:multiLevelType w:val="multilevel"/>
    <w:tmpl w:val="EE8C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7245F"/>
    <w:multiLevelType w:val="multilevel"/>
    <w:tmpl w:val="ED1A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1B72DF"/>
    <w:multiLevelType w:val="multilevel"/>
    <w:tmpl w:val="26CE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9A7A2F"/>
    <w:multiLevelType w:val="multilevel"/>
    <w:tmpl w:val="6620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4"/>
  </w:num>
  <w:num w:numId="7">
    <w:abstractNumId w:val="12"/>
  </w:num>
  <w:num w:numId="8">
    <w:abstractNumId w:val="9"/>
  </w:num>
  <w:num w:numId="9">
    <w:abstractNumId w:val="15"/>
  </w:num>
  <w:num w:numId="10">
    <w:abstractNumId w:val="10"/>
  </w:num>
  <w:num w:numId="11">
    <w:abstractNumId w:val="1"/>
  </w:num>
  <w:num w:numId="12">
    <w:abstractNumId w:val="13"/>
  </w:num>
  <w:num w:numId="13">
    <w:abstractNumId w:val="7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7D"/>
    <w:rsid w:val="002C3332"/>
    <w:rsid w:val="003B646B"/>
    <w:rsid w:val="008D4379"/>
    <w:rsid w:val="00A82BE7"/>
    <w:rsid w:val="00B9240D"/>
    <w:rsid w:val="00D9627D"/>
    <w:rsid w:val="00E13C95"/>
    <w:rsid w:val="00F1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ABBA"/>
  <w15:chartTrackingRefBased/>
  <w15:docId w15:val="{C21CB58F-33AA-49F5-8CB9-1536C7A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paragraph" w:styleId="3">
    <w:name w:val="heading 3"/>
    <w:basedOn w:val="a"/>
    <w:link w:val="30"/>
    <w:uiPriority w:val="9"/>
    <w:qFormat/>
    <w:rsid w:val="00D96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627D"/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paragraph" w:styleId="a3">
    <w:name w:val="Normal (Web)"/>
    <w:basedOn w:val="a"/>
    <w:uiPriority w:val="99"/>
    <w:semiHidden/>
    <w:unhideWhenUsed/>
    <w:rsid w:val="00D9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D96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</dc:creator>
  <cp:keywords/>
  <dc:description/>
  <cp:lastModifiedBy>ruslan</cp:lastModifiedBy>
  <cp:revision>2</cp:revision>
  <dcterms:created xsi:type="dcterms:W3CDTF">2023-08-10T14:05:00Z</dcterms:created>
  <dcterms:modified xsi:type="dcterms:W3CDTF">2023-08-10T14:05:00Z</dcterms:modified>
</cp:coreProperties>
</file>